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A8691" w14:textId="54B1040D" w:rsidR="0079523F" w:rsidRPr="00791AF6" w:rsidRDefault="00026126">
      <w:pPr>
        <w:rPr>
          <w:rFonts w:ascii="Baskerville Old Face" w:hAnsi="Baskerville Old Face"/>
          <w:sz w:val="36"/>
          <w:szCs w:val="36"/>
          <w:u w:val="single"/>
        </w:rPr>
      </w:pPr>
      <w:r w:rsidRPr="00791AF6">
        <w:rPr>
          <w:rFonts w:ascii="Baskerville Old Face" w:hAnsi="Baskerville Old Face"/>
          <w:sz w:val="36"/>
          <w:szCs w:val="36"/>
          <w:u w:val="single"/>
        </w:rPr>
        <w:t>American Chemical Society Scholarships and Awards</w:t>
      </w:r>
    </w:p>
    <w:p w14:paraId="25F547C2" w14:textId="4DCE9992" w:rsidR="00026126" w:rsidRDefault="00026126"/>
    <w:p w14:paraId="09E64372" w14:textId="50EC8F13" w:rsidR="00026126" w:rsidRDefault="00026126">
      <w:hyperlink r:id="rId4" w:history="1">
        <w:r w:rsidRPr="00026126">
          <w:rPr>
            <w:rStyle w:val="Hyperlink"/>
          </w:rPr>
          <w:t>Joseph Breen Memorial Fellowship</w:t>
        </w:r>
      </w:hyperlink>
      <w:r>
        <w:t xml:space="preserve"> – Applications due October 8, 2021.</w:t>
      </w:r>
    </w:p>
    <w:p w14:paraId="017E9060" w14:textId="5FF0FB18" w:rsidR="00026126" w:rsidRDefault="00026126">
      <w:r>
        <w:t xml:space="preserve"> </w:t>
      </w:r>
      <w:r>
        <w:rPr>
          <w:color w:val="404040"/>
          <w:sz w:val="21"/>
          <w:szCs w:val="21"/>
        </w:rPr>
        <w:t>Reimburses travel expenses up to $2,000 for participation in a green chemistry technical meeting, conference, or training program. Undergrads and graduate students, postdoctoral scholars, and young professionals, international or domestic, are eligible</w:t>
      </w:r>
    </w:p>
    <w:p w14:paraId="246A3DC4" w14:textId="1AD056CE" w:rsidR="00026126" w:rsidRDefault="00026126"/>
    <w:p w14:paraId="459EE511" w14:textId="3B3F4063" w:rsidR="00026126" w:rsidRDefault="00026126">
      <w:hyperlink r:id="rId5" w:history="1">
        <w:r w:rsidRPr="00026126">
          <w:rPr>
            <w:rStyle w:val="Hyperlink"/>
          </w:rPr>
          <w:t>Kenneth Hancock Memorial Award</w:t>
        </w:r>
      </w:hyperlink>
      <w:r>
        <w:t xml:space="preserve"> – Applications due October 8, 2021.</w:t>
      </w:r>
    </w:p>
    <w:p w14:paraId="6EEB06BD" w14:textId="44A94334" w:rsidR="00026126" w:rsidRDefault="00026126">
      <w:pPr>
        <w:rPr>
          <w:color w:val="404040"/>
          <w:sz w:val="21"/>
          <w:szCs w:val="21"/>
        </w:rPr>
      </w:pPr>
      <w:r>
        <w:rPr>
          <w:color w:val="404040"/>
          <w:sz w:val="21"/>
          <w:szCs w:val="21"/>
        </w:rPr>
        <w:t xml:space="preserve">This award for outstanding contributions to green chemistry research and education is announced at the </w:t>
      </w:r>
      <w:hyperlink r:id="rId6" w:tgtFrame="_blank" w:history="1">
        <w:r>
          <w:rPr>
            <w:rStyle w:val="Hyperlink"/>
            <w:color w:val="144E9D"/>
            <w:sz w:val="21"/>
            <w:szCs w:val="21"/>
          </w:rPr>
          <w:t>Green Chemistry &amp; Engineering Conference (GC&amp;E)</w:t>
        </w:r>
      </w:hyperlink>
      <w:r>
        <w:t xml:space="preserve"> </w:t>
      </w:r>
      <w:r>
        <w:rPr>
          <w:color w:val="404040"/>
          <w:sz w:val="21"/>
          <w:szCs w:val="21"/>
        </w:rPr>
        <w:t>, where the awardee must make an oral or poster presentation. Travel and registration to GC&amp;E are reimbursable up to $1,000. The award is open to undergraduate and graduate students, regardless of citizenship or country of study.</w:t>
      </w:r>
    </w:p>
    <w:p w14:paraId="2C83FE81" w14:textId="5EC761D2" w:rsidR="00026126" w:rsidRDefault="00026126">
      <w:pPr>
        <w:rPr>
          <w:color w:val="404040"/>
          <w:sz w:val="21"/>
          <w:szCs w:val="21"/>
        </w:rPr>
      </w:pPr>
    </w:p>
    <w:p w14:paraId="22008FA8" w14:textId="3FC3BF29" w:rsidR="00026126" w:rsidRDefault="00026126">
      <w:pPr>
        <w:rPr>
          <w:color w:val="404040"/>
          <w:sz w:val="21"/>
          <w:szCs w:val="21"/>
        </w:rPr>
      </w:pPr>
      <w:hyperlink r:id="rId7" w:history="1">
        <w:r w:rsidRPr="00026126">
          <w:rPr>
            <w:rStyle w:val="Hyperlink"/>
            <w:sz w:val="21"/>
            <w:szCs w:val="21"/>
          </w:rPr>
          <w:t>Ciba Travel Award in Green Chemistry</w:t>
        </w:r>
      </w:hyperlink>
      <w:r>
        <w:rPr>
          <w:color w:val="404040"/>
          <w:sz w:val="21"/>
          <w:szCs w:val="21"/>
        </w:rPr>
        <w:t xml:space="preserve"> – Applications due October 8, 2021.</w:t>
      </w:r>
    </w:p>
    <w:p w14:paraId="5389658E" w14:textId="64189648" w:rsidR="00026126" w:rsidRDefault="00026126">
      <w:pPr>
        <w:rPr>
          <w:color w:val="404040"/>
          <w:sz w:val="21"/>
          <w:szCs w:val="21"/>
        </w:rPr>
      </w:pPr>
      <w:r>
        <w:rPr>
          <w:color w:val="404040"/>
          <w:sz w:val="21"/>
          <w:szCs w:val="21"/>
        </w:rPr>
        <w:t>Reimburses travel expenses up to $2,000 for U.S. high school, undergraduate, or graduate students to attend an ACS technical meeting, conference, or training program</w:t>
      </w:r>
      <w:r>
        <w:rPr>
          <w:color w:val="404040"/>
          <w:sz w:val="21"/>
          <w:szCs w:val="21"/>
        </w:rPr>
        <w:t>.</w:t>
      </w:r>
    </w:p>
    <w:p w14:paraId="1E4A3DCC" w14:textId="21317555" w:rsidR="00026126" w:rsidRDefault="00026126">
      <w:pPr>
        <w:rPr>
          <w:color w:val="404040"/>
          <w:sz w:val="21"/>
          <w:szCs w:val="21"/>
        </w:rPr>
      </w:pPr>
    </w:p>
    <w:p w14:paraId="016EF687" w14:textId="7A9B4A5E" w:rsidR="00026126" w:rsidRDefault="00791AF6">
      <w:pPr>
        <w:rPr>
          <w:color w:val="404040"/>
          <w:sz w:val="21"/>
          <w:szCs w:val="21"/>
        </w:rPr>
      </w:pPr>
      <w:hyperlink r:id="rId8" w:history="1">
        <w:r w:rsidRPr="00791AF6">
          <w:rPr>
            <w:rStyle w:val="Hyperlink"/>
            <w:sz w:val="21"/>
            <w:szCs w:val="21"/>
          </w:rPr>
          <w:t>ACS Scholars Program</w:t>
        </w:r>
      </w:hyperlink>
      <w:r>
        <w:rPr>
          <w:color w:val="404040"/>
          <w:sz w:val="21"/>
          <w:szCs w:val="21"/>
        </w:rPr>
        <w:t xml:space="preserve"> – Apply starting November 1, 2021.</w:t>
      </w:r>
    </w:p>
    <w:p w14:paraId="3280EA0A" w14:textId="195128E2" w:rsidR="00791AF6" w:rsidRDefault="00791AF6">
      <w:r>
        <w:rPr>
          <w:color w:val="404040"/>
          <w:sz w:val="21"/>
          <w:szCs w:val="21"/>
        </w:rPr>
        <w:t>Renewable scholarships for underrepresented minority students majoring in undergraduate chemistry-related disciplines, who are also intending to pursue careers in chemistry-related fields. Selected recipients are awarded up to $5,000 per academic year</w:t>
      </w:r>
      <w:r>
        <w:rPr>
          <w:color w:val="404040"/>
          <w:sz w:val="21"/>
          <w:szCs w:val="21"/>
        </w:rPr>
        <w:t>.</w:t>
      </w:r>
    </w:p>
    <w:p w14:paraId="2E7DB99A" w14:textId="77777777" w:rsidR="00026126" w:rsidRDefault="00026126"/>
    <w:p w14:paraId="09C1D51B" w14:textId="77777777" w:rsidR="00026126" w:rsidRDefault="00026126"/>
    <w:sectPr w:rsidR="00026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126"/>
    <w:rsid w:val="00026126"/>
    <w:rsid w:val="00791AF6"/>
    <w:rsid w:val="0079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A81FA"/>
  <w15:chartTrackingRefBased/>
  <w15:docId w15:val="{D5E9B06B-ECFC-4E4C-8657-FB0FAD04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61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61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s.org/content/acs/en/funding-and-awards/scholarships/acsscholar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cs.org/content/acs/en/funding-and-awards/awards/gci/ciba-travel-awards-in-green-chemistry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connect.discoveracs.org/e/er?s=341921710&amp;lid=1504&amp;elqTrackId=6A92F8C629495B599EE0747828B27435&amp;elq=a02f9a27d715426e9807c8b4b2971d0e&amp;elqaid=3941&amp;elqat=1" TargetMode="External"/><Relationship Id="rId5" Type="http://schemas.openxmlformats.org/officeDocument/2006/relationships/hyperlink" Target="https://www.acs.org/content/acs/en/funding-and-awards/awards/gci/hancock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acs.org/content/acs/en/funding-and-awards/awards/gci/breen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Erica</dc:creator>
  <cp:keywords/>
  <dc:description/>
  <cp:lastModifiedBy>Johnson, Erica</cp:lastModifiedBy>
  <cp:revision>1</cp:revision>
  <dcterms:created xsi:type="dcterms:W3CDTF">2021-08-27T13:40:00Z</dcterms:created>
  <dcterms:modified xsi:type="dcterms:W3CDTF">2021-08-27T13:56:00Z</dcterms:modified>
</cp:coreProperties>
</file>